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06C" w:rsidRPr="00862C63" w:rsidRDefault="0071106C" w:rsidP="0071106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62C6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СПРАВКА-ОБОСНОВАНИЕ</w:t>
      </w:r>
    </w:p>
    <w:p w:rsidR="0071106C" w:rsidRPr="00862C63" w:rsidRDefault="0071106C" w:rsidP="0071106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62C6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к проекту </w:t>
      </w:r>
      <w:r w:rsidR="00862C6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Закона </w:t>
      </w:r>
      <w:r w:rsidRPr="00862C6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Кыргызской Республики </w:t>
      </w:r>
      <w:r w:rsidR="00410CC9" w:rsidRPr="00410CC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«О внесении изменений в Закон Кыргызской Республики «О внутренней торговле в Кыргызской Республике»</w:t>
      </w:r>
    </w:p>
    <w:p w:rsidR="0071106C" w:rsidRPr="00862C63" w:rsidRDefault="0071106C" w:rsidP="0071106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2C63" w:rsidRDefault="00862C63" w:rsidP="00862C6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C63">
        <w:rPr>
          <w:rFonts w:ascii="Times New Roman" w:eastAsia="Calibri" w:hAnsi="Times New Roman" w:cs="Times New Roman"/>
          <w:sz w:val="24"/>
          <w:szCs w:val="24"/>
        </w:rPr>
        <w:t xml:space="preserve">Настоящим </w:t>
      </w:r>
      <w:r w:rsidRPr="00862C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законопроектом вносятся поправки в Закон Кыргызской Республики </w:t>
      </w:r>
      <w:r w:rsidR="00410CC9" w:rsidRPr="00410CC9">
        <w:rPr>
          <w:rFonts w:ascii="Times New Roman" w:eastAsia="Times New Roman" w:hAnsi="Times New Roman" w:cs="Times New Roman"/>
          <w:sz w:val="24"/>
          <w:szCs w:val="24"/>
          <w:lang w:eastAsia="ru-RU"/>
        </w:rPr>
        <w:t>«О внутренней торговле в Кыргызской Республике»</w:t>
      </w:r>
      <w:r w:rsidRPr="00862C6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62C63" w:rsidRPr="00862C63" w:rsidRDefault="00862C63" w:rsidP="00862C6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62C6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Указом Президента Кыргызской Республики «О проведении инвентаризации законодательства Кыргызской Республики» от 8 февраля 2021 года УП № 26, многочисленные изменения законов приводят к тому, что законы не полно регламентируют сам предмет закона, имеют законодательные пробелы, содержат внутренние конфликты и противоречия, имеют дублирующие, а порой и излишние положения, и не всегда отвечают принципам справедливости и партнерства.</w:t>
      </w:r>
      <w:proofErr w:type="gramEnd"/>
      <w:r w:rsidRPr="00862C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это, в свою очередь, ведет к ограничению конституционных прав граждан на доступ к правосудию и судебное разбирательство, а также вынесение справедливого решения.</w:t>
      </w:r>
    </w:p>
    <w:p w:rsidR="00862C63" w:rsidRDefault="00862C63" w:rsidP="00862C6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C63">
        <w:rPr>
          <w:rFonts w:ascii="Times New Roman" w:eastAsia="Times New Roman" w:hAnsi="Times New Roman" w:cs="Times New Roman"/>
          <w:sz w:val="24"/>
          <w:szCs w:val="24"/>
          <w:lang w:eastAsia="ru-RU"/>
        </w:rPr>
        <w:t>В этой связи, данны</w:t>
      </w:r>
      <w:r w:rsidR="001520E6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862C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20E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</w:t>
      </w:r>
      <w:r w:rsidRPr="00862C6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разработан межведомственной рабочей группой по проведению инвентаризации законодательства Кыргызской Республики в сфере торговли и технического регулирования.</w:t>
      </w:r>
    </w:p>
    <w:p w:rsidR="00A648C5" w:rsidRPr="00A648C5" w:rsidRDefault="001520E6" w:rsidP="0098332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Законопроектом предлагается </w:t>
      </w:r>
      <w:r w:rsidR="00A648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уточняющая поправка, путем </w:t>
      </w:r>
      <w:proofErr w:type="spellStart"/>
      <w:r w:rsidR="00A648C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предусмотрения</w:t>
      </w:r>
      <w:proofErr w:type="spellEnd"/>
      <w:r w:rsidR="00A648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нормы, в отношении кого Закон Кыргызской Республики </w:t>
      </w:r>
      <w:r w:rsidR="00A648C5" w:rsidRPr="00A648C5">
        <w:rPr>
          <w:rFonts w:ascii="Times New Roman" w:eastAsia="Times New Roman" w:hAnsi="Times New Roman" w:cs="Times New Roman"/>
          <w:sz w:val="24"/>
          <w:szCs w:val="24"/>
          <w:lang w:eastAsia="ru-RU"/>
        </w:rPr>
        <w:t>«О внутренней торговле в Кыргызской Республике»</w:t>
      </w:r>
      <w:r w:rsidR="00A648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распространяется. </w:t>
      </w:r>
    </w:p>
    <w:p w:rsidR="00A648C5" w:rsidRDefault="00A648C5" w:rsidP="0098332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Также, предлагается пересмотреть </w:t>
      </w:r>
      <w:r w:rsidRPr="0098332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положения относительно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A648C5" w:rsidRDefault="00A648C5" w:rsidP="0098332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833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целей и предмета регулирования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648C5" w:rsidRDefault="00A648C5" w:rsidP="0098332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основных терминов, применяемых Законом;</w:t>
      </w:r>
    </w:p>
    <w:p w:rsidR="00D95B5E" w:rsidRDefault="00D95B5E" w:rsidP="0098332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принципов</w:t>
      </w:r>
      <w:r w:rsidRPr="00D95B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регулирования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F3D68" w:rsidRDefault="00D95B5E" w:rsidP="00862C6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Кроме того, </w:t>
      </w:r>
      <w:r w:rsidR="003F3D6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законопроект приводит в соответствие с новой Конституцией Кыргызской Республики.</w:t>
      </w:r>
    </w:p>
    <w:p w:rsidR="00410CC9" w:rsidRDefault="00862C63" w:rsidP="00862C6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62C6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 соответствии с Законом Кыргызской Республики «О нормативных правовых актах Кыргызской Республики» настоящий законопроект </w:t>
      </w:r>
      <w:r w:rsidR="00A72AA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будет</w:t>
      </w:r>
      <w:r w:rsidRPr="00862C6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размещен на официальном сайте </w:t>
      </w:r>
      <w:r w:rsidR="00A72AA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Кабинета Министров</w:t>
      </w:r>
      <w:r w:rsidRPr="00862C6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Кыргызской Республики для общественного обсуждения</w:t>
      </w:r>
      <w:r w:rsidR="00410CC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862C63" w:rsidRPr="00862C63" w:rsidRDefault="00862C63" w:rsidP="00862C6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C6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 данного законопроекта не приведет к социальным, экономическим, правовым, правозащитным, гендерным, экологическим и коррупционным последствиям. Поправки, предлагае</w:t>
      </w:r>
      <w:bookmarkStart w:id="0" w:name="_GoBack"/>
      <w:bookmarkEnd w:id="0"/>
      <w:r w:rsidRPr="00862C63">
        <w:rPr>
          <w:rFonts w:ascii="Times New Roman" w:eastAsia="Times New Roman" w:hAnsi="Times New Roman" w:cs="Times New Roman"/>
          <w:sz w:val="24"/>
          <w:szCs w:val="24"/>
          <w:lang w:eastAsia="ru-RU"/>
        </w:rPr>
        <w:t>мые законопроектом, не противоречат действующим нормативно - правовым актам и не требует финансовых средств из республиканского бюджета.</w:t>
      </w:r>
    </w:p>
    <w:p w:rsidR="00862C63" w:rsidRPr="00862C63" w:rsidRDefault="001520E6" w:rsidP="00862C6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E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частью 1 статьи 19 Закона Кыргызской Республики «О нормативных правовых актах Кыргызской Республики» проект нормативного правового акта не требует проведения анализа регулятивного воздействия (за исключением случаев регулирования предпринимательской деятельности в условиях обстоятельств непреодолимой силы).</w:t>
      </w:r>
    </w:p>
    <w:p w:rsidR="00862C63" w:rsidRPr="00862C63" w:rsidRDefault="00862C63" w:rsidP="00862C6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C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основании вышеизложенного проект Закона Кыргызской Республики «О внесении изменений в </w:t>
      </w:r>
      <w:r w:rsidRPr="00862C63">
        <w:rPr>
          <w:rFonts w:ascii="Times New Roman" w:hAnsi="Times New Roman" w:cs="Times New Roman"/>
          <w:sz w:val="24"/>
          <w:szCs w:val="24"/>
        </w:rPr>
        <w:t>Закон Кыргызской Республики «</w:t>
      </w:r>
      <w:r w:rsidR="00410CC9" w:rsidRPr="00410CC9">
        <w:rPr>
          <w:rFonts w:ascii="Times New Roman" w:hAnsi="Times New Roman" w:cs="Times New Roman"/>
          <w:sz w:val="24"/>
          <w:szCs w:val="24"/>
        </w:rPr>
        <w:t>О внесении изменений в Закон Кыргызской Республики «О внутренней торговле в Кыргызской Республике»</w:t>
      </w:r>
      <w:r w:rsidRPr="00862C63">
        <w:rPr>
          <w:rFonts w:ascii="Times New Roman" w:hAnsi="Times New Roman" w:cs="Times New Roman"/>
          <w:sz w:val="24"/>
          <w:szCs w:val="24"/>
        </w:rPr>
        <w:t xml:space="preserve"> </w:t>
      </w:r>
      <w:r w:rsidRPr="00862C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установленном порядке направляется на рассмотрение. </w:t>
      </w:r>
    </w:p>
    <w:p w:rsidR="00491D10" w:rsidRPr="00862C63" w:rsidRDefault="00491D10" w:rsidP="00BA260E">
      <w:pPr>
        <w:spacing w:after="0" w:line="240" w:lineRule="auto"/>
        <w:ind w:right="-79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A260E" w:rsidRPr="00862C63" w:rsidRDefault="00BA260E" w:rsidP="00BA260E">
      <w:pPr>
        <w:spacing w:after="0" w:line="240" w:lineRule="auto"/>
        <w:ind w:right="-79" w:firstLine="709"/>
        <w:rPr>
          <w:rFonts w:ascii="Times New Roman" w:eastAsia="Calibri" w:hAnsi="Times New Roman" w:cs="Times New Roman"/>
          <w:sz w:val="24"/>
          <w:szCs w:val="24"/>
        </w:rPr>
      </w:pPr>
    </w:p>
    <w:p w:rsidR="00BA260E" w:rsidRPr="00862C63" w:rsidRDefault="00D316EF" w:rsidP="005704EB">
      <w:pPr>
        <w:spacing w:after="0" w:line="240" w:lineRule="auto"/>
        <w:ind w:right="-79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М</w:t>
      </w:r>
      <w:r w:rsidR="00BA260E" w:rsidRPr="00862C63">
        <w:rPr>
          <w:rFonts w:ascii="Times New Roman" w:eastAsia="Calibri" w:hAnsi="Times New Roman" w:cs="Times New Roman"/>
          <w:b/>
          <w:sz w:val="24"/>
          <w:szCs w:val="24"/>
        </w:rPr>
        <w:t xml:space="preserve">инистр экономики и </w:t>
      </w:r>
      <w:r>
        <w:rPr>
          <w:rFonts w:ascii="Times New Roman" w:eastAsia="Calibri" w:hAnsi="Times New Roman" w:cs="Times New Roman"/>
          <w:b/>
          <w:sz w:val="24"/>
          <w:szCs w:val="24"/>
        </w:rPr>
        <w:t>коммерции</w:t>
      </w:r>
    </w:p>
    <w:p w:rsidR="00BA260E" w:rsidRPr="00862C63" w:rsidRDefault="00BA260E" w:rsidP="005704EB">
      <w:pPr>
        <w:spacing w:after="120" w:line="240" w:lineRule="auto"/>
        <w:ind w:right="-79"/>
        <w:rPr>
          <w:rFonts w:ascii="Times New Roman" w:eastAsia="Calibri" w:hAnsi="Times New Roman" w:cs="Times New Roman"/>
          <w:b/>
          <w:sz w:val="24"/>
          <w:szCs w:val="24"/>
        </w:rPr>
      </w:pPr>
      <w:r w:rsidRPr="00862C63">
        <w:rPr>
          <w:rFonts w:ascii="Times New Roman" w:eastAsia="Calibri" w:hAnsi="Times New Roman" w:cs="Times New Roman"/>
          <w:b/>
          <w:sz w:val="24"/>
          <w:szCs w:val="24"/>
        </w:rPr>
        <w:t>Кыргызской Республики</w:t>
      </w:r>
      <w:r w:rsidRPr="00862C63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62C63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 </w:t>
      </w:r>
      <w:r w:rsidRPr="00862C63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62C63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62C63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D316EF">
        <w:rPr>
          <w:rFonts w:ascii="Times New Roman" w:eastAsia="Calibri" w:hAnsi="Times New Roman" w:cs="Times New Roman"/>
          <w:b/>
          <w:sz w:val="24"/>
          <w:szCs w:val="24"/>
        </w:rPr>
        <w:tab/>
      </w:r>
      <w:proofErr w:type="spellStart"/>
      <w:r w:rsidR="00D316EF">
        <w:rPr>
          <w:rFonts w:ascii="Times New Roman" w:eastAsia="Calibri" w:hAnsi="Times New Roman" w:cs="Times New Roman"/>
          <w:b/>
          <w:sz w:val="24"/>
          <w:szCs w:val="24"/>
        </w:rPr>
        <w:t>Д</w:t>
      </w:r>
      <w:r w:rsidRPr="00862C63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D316EF">
        <w:rPr>
          <w:rFonts w:ascii="Times New Roman" w:eastAsia="Calibri" w:hAnsi="Times New Roman" w:cs="Times New Roman"/>
          <w:b/>
          <w:sz w:val="24"/>
          <w:szCs w:val="24"/>
        </w:rPr>
        <w:t>Дж</w:t>
      </w:r>
      <w:proofErr w:type="spellEnd"/>
      <w:r w:rsidRPr="00862C63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proofErr w:type="spellStart"/>
      <w:r w:rsidR="00D316EF">
        <w:rPr>
          <w:rFonts w:ascii="Times New Roman" w:eastAsia="Calibri" w:hAnsi="Times New Roman" w:cs="Times New Roman"/>
          <w:b/>
          <w:sz w:val="24"/>
          <w:szCs w:val="24"/>
        </w:rPr>
        <w:t>Амангельдиев</w:t>
      </w:r>
      <w:proofErr w:type="spellEnd"/>
    </w:p>
    <w:sectPr w:rsidR="00BA260E" w:rsidRPr="00862C63" w:rsidSect="00956650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717F" w:rsidRDefault="003C717F">
      <w:pPr>
        <w:spacing w:after="0" w:line="240" w:lineRule="auto"/>
      </w:pPr>
      <w:r>
        <w:separator/>
      </w:r>
    </w:p>
  </w:endnote>
  <w:endnote w:type="continuationSeparator" w:id="0">
    <w:p w:rsidR="003C717F" w:rsidRDefault="003C71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717F" w:rsidRDefault="003C717F">
      <w:pPr>
        <w:spacing w:after="0" w:line="240" w:lineRule="auto"/>
      </w:pPr>
      <w:r>
        <w:separator/>
      </w:r>
    </w:p>
  </w:footnote>
  <w:footnote w:type="continuationSeparator" w:id="0">
    <w:p w:rsidR="003C717F" w:rsidRDefault="003C71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623C0"/>
    <w:multiLevelType w:val="hybridMultilevel"/>
    <w:tmpl w:val="756E9364"/>
    <w:lvl w:ilvl="0" w:tplc="8AD0C9C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64CF3563"/>
    <w:multiLevelType w:val="multilevel"/>
    <w:tmpl w:val="C34E1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06C"/>
    <w:rsid w:val="00023173"/>
    <w:rsid w:val="000F0EB3"/>
    <w:rsid w:val="001520E6"/>
    <w:rsid w:val="00194D07"/>
    <w:rsid w:val="00223906"/>
    <w:rsid w:val="00264576"/>
    <w:rsid w:val="00275F81"/>
    <w:rsid w:val="002F699C"/>
    <w:rsid w:val="00320A88"/>
    <w:rsid w:val="003218A0"/>
    <w:rsid w:val="003B4CD0"/>
    <w:rsid w:val="003C717F"/>
    <w:rsid w:val="003E1CE9"/>
    <w:rsid w:val="003F3D68"/>
    <w:rsid w:val="00410CC9"/>
    <w:rsid w:val="004917A8"/>
    <w:rsid w:val="00491D10"/>
    <w:rsid w:val="005106EB"/>
    <w:rsid w:val="00514315"/>
    <w:rsid w:val="00541800"/>
    <w:rsid w:val="00557CAC"/>
    <w:rsid w:val="005704EB"/>
    <w:rsid w:val="00574CC7"/>
    <w:rsid w:val="005B46FE"/>
    <w:rsid w:val="005F0125"/>
    <w:rsid w:val="006B78DC"/>
    <w:rsid w:val="00702B94"/>
    <w:rsid w:val="00706696"/>
    <w:rsid w:val="0071106C"/>
    <w:rsid w:val="00711978"/>
    <w:rsid w:val="0079489F"/>
    <w:rsid w:val="008314F3"/>
    <w:rsid w:val="008323B0"/>
    <w:rsid w:val="00862C63"/>
    <w:rsid w:val="008A471F"/>
    <w:rsid w:val="008B67F8"/>
    <w:rsid w:val="008D3E25"/>
    <w:rsid w:val="0091483E"/>
    <w:rsid w:val="00934735"/>
    <w:rsid w:val="00965CCF"/>
    <w:rsid w:val="00973BBF"/>
    <w:rsid w:val="00983323"/>
    <w:rsid w:val="009C10F6"/>
    <w:rsid w:val="009E5212"/>
    <w:rsid w:val="00A329B5"/>
    <w:rsid w:val="00A648C5"/>
    <w:rsid w:val="00A72AAF"/>
    <w:rsid w:val="00A8509F"/>
    <w:rsid w:val="00BA260E"/>
    <w:rsid w:val="00D00110"/>
    <w:rsid w:val="00D225FC"/>
    <w:rsid w:val="00D316EF"/>
    <w:rsid w:val="00D6323C"/>
    <w:rsid w:val="00D95B5E"/>
    <w:rsid w:val="00E00CD2"/>
    <w:rsid w:val="00E32346"/>
    <w:rsid w:val="00EC5FA9"/>
    <w:rsid w:val="00EC6415"/>
    <w:rsid w:val="00EE29E6"/>
    <w:rsid w:val="00EF02FB"/>
    <w:rsid w:val="00F0034A"/>
    <w:rsid w:val="00F35260"/>
    <w:rsid w:val="00F92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10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106C"/>
  </w:style>
  <w:style w:type="paragraph" w:styleId="a5">
    <w:name w:val="footer"/>
    <w:basedOn w:val="a"/>
    <w:link w:val="a6"/>
    <w:uiPriority w:val="99"/>
    <w:unhideWhenUsed/>
    <w:rsid w:val="007110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1106C"/>
  </w:style>
  <w:style w:type="paragraph" w:styleId="a7">
    <w:name w:val="No Spacing"/>
    <w:uiPriority w:val="1"/>
    <w:qFormat/>
    <w:rsid w:val="00557CAC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A329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329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10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106C"/>
  </w:style>
  <w:style w:type="paragraph" w:styleId="a5">
    <w:name w:val="footer"/>
    <w:basedOn w:val="a"/>
    <w:link w:val="a6"/>
    <w:uiPriority w:val="99"/>
    <w:unhideWhenUsed/>
    <w:rsid w:val="007110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1106C"/>
  </w:style>
  <w:style w:type="paragraph" w:styleId="a7">
    <w:name w:val="No Spacing"/>
    <w:uiPriority w:val="1"/>
    <w:qFormat/>
    <w:rsid w:val="00557CAC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A329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329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546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Жылдызбек ЖЖА. Жумаков</dc:creator>
  <cp:lastModifiedBy>Жылдызбек ЖЖА. Жумаков</cp:lastModifiedBy>
  <cp:revision>21</cp:revision>
  <cp:lastPrinted>2021-07-16T10:34:00Z</cp:lastPrinted>
  <dcterms:created xsi:type="dcterms:W3CDTF">2021-07-02T08:17:00Z</dcterms:created>
  <dcterms:modified xsi:type="dcterms:W3CDTF">2021-10-19T03:03:00Z</dcterms:modified>
</cp:coreProperties>
</file>